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2A48C" w14:textId="77777777" w:rsidR="00263010" w:rsidRDefault="00263010" w:rsidP="00263010">
      <w:pPr>
        <w:pStyle w:val="Heading1"/>
        <w:numPr>
          <w:ilvl w:val="0"/>
          <w:numId w:val="0"/>
        </w:numPr>
        <w:shd w:val="clear" w:color="auto" w:fill="E50011"/>
        <w:ind w:left="432" w:hanging="432"/>
        <w:rPr>
          <w:rFonts w:ascii="Verdana" w:eastAsia="Times New Roman" w:hAnsi="Verdana"/>
          <w:color w:val="FFFFFF" w:themeColor="background1"/>
          <w:lang w:val="sl-SI" w:eastAsia="en-US"/>
        </w:rPr>
      </w:pPr>
      <w:r>
        <w:rPr>
          <w:rFonts w:ascii="Verdana" w:eastAsia="Times New Roman" w:hAnsi="Verdana"/>
          <w:color w:val="FFFFFF" w:themeColor="background1"/>
          <w:lang w:val="sl-SI" w:eastAsia="en-US"/>
        </w:rPr>
        <w:t>IZJAVA GOSPODARSKEGA SUBJEKTA IN POOBLASTILO ZA PRIDOBITEV</w:t>
      </w:r>
    </w:p>
    <w:p w14:paraId="06E2A48D" w14:textId="77777777" w:rsidR="00961A42" w:rsidRDefault="00263010" w:rsidP="00263010">
      <w:pPr>
        <w:pStyle w:val="Heading1"/>
        <w:numPr>
          <w:ilvl w:val="0"/>
          <w:numId w:val="0"/>
        </w:numPr>
        <w:shd w:val="clear" w:color="auto" w:fill="E50011"/>
        <w:ind w:left="432" w:hanging="432"/>
        <w:rPr>
          <w:rFonts w:ascii="Verdana" w:eastAsia="Times New Roman" w:hAnsi="Verdana"/>
          <w:color w:val="FFFFFF" w:themeColor="background1"/>
          <w:lang w:val="sl-SI" w:eastAsia="en-US"/>
        </w:rPr>
      </w:pPr>
      <w:r>
        <w:rPr>
          <w:rFonts w:ascii="Verdana" w:eastAsia="Times New Roman" w:hAnsi="Verdana"/>
          <w:color w:val="FFFFFF" w:themeColor="background1"/>
          <w:lang w:val="sl-SI" w:eastAsia="en-US"/>
        </w:rPr>
        <w:t>PODATKOV IZ KAZENSKE EVIDENCE</w:t>
      </w:r>
    </w:p>
    <w:p w14:paraId="06E2A48E" w14:textId="77777777" w:rsidR="00961A42" w:rsidRPr="00961A42" w:rsidRDefault="00961A42" w:rsidP="00961A42">
      <w:pPr>
        <w:autoSpaceDE w:val="0"/>
        <w:autoSpaceDN w:val="0"/>
        <w:adjustRightInd w:val="0"/>
        <w:ind w:left="0" w:firstLine="0"/>
        <w:rPr>
          <w:rFonts w:ascii="Verdana" w:hAnsi="Verdana" w:cs="Calibri"/>
          <w:iCs/>
          <w:sz w:val="20"/>
          <w:szCs w:val="20"/>
          <w:lang w:eastAsia="sl-SI"/>
        </w:rPr>
      </w:pPr>
    </w:p>
    <w:p w14:paraId="06E2A48F" w14:textId="475C0D82" w:rsidR="00263010" w:rsidRPr="00263010" w:rsidRDefault="00263010" w:rsidP="00263010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263010">
        <w:rPr>
          <w:rFonts w:ascii="Verdana" w:hAnsi="Verdana" w:cs="Calibri"/>
          <w:color w:val="000000"/>
          <w:sz w:val="20"/>
          <w:szCs w:val="20"/>
        </w:rPr>
        <w:t xml:space="preserve">Pod kazensko in materialno odgovornostjo izjavljamo, da naša družba, </w:t>
      </w:r>
      <w:r w:rsidRPr="00263010">
        <w:rPr>
          <w:rFonts w:ascii="Verdana" w:hAnsi="Verdana" w:cs="Calibri"/>
          <w:color w:val="000000"/>
          <w:sz w:val="20"/>
          <w:szCs w:val="20"/>
          <w:u w:val="single"/>
        </w:rPr>
        <w:t>_______________</w:t>
      </w:r>
      <w:r w:rsidRPr="00263010">
        <w:rPr>
          <w:rFonts w:ascii="Verdana" w:hAnsi="Verdana" w:cs="Calibri"/>
          <w:color w:val="000000"/>
          <w:sz w:val="20"/>
          <w:szCs w:val="20"/>
        </w:rPr>
        <w:t>(</w:t>
      </w:r>
      <w:r w:rsidR="00EA750F">
        <w:rPr>
          <w:rFonts w:ascii="Verdana" w:hAnsi="Verdana" w:cs="Calibri"/>
          <w:color w:val="000000"/>
          <w:sz w:val="20"/>
          <w:szCs w:val="20"/>
        </w:rPr>
        <w:t>Podjetje</w:t>
      </w:r>
      <w:r w:rsidRPr="00263010">
        <w:rPr>
          <w:rFonts w:ascii="Verdana" w:hAnsi="Verdana" w:cs="Calibri"/>
          <w:color w:val="000000"/>
          <w:sz w:val="20"/>
          <w:szCs w:val="20"/>
        </w:rPr>
        <w:t xml:space="preserve">), </w:t>
      </w:r>
      <w:r w:rsidRPr="00263010">
        <w:rPr>
          <w:rFonts w:ascii="Verdana" w:hAnsi="Verdana" w:cs="Calibri"/>
          <w:color w:val="000000"/>
          <w:sz w:val="20"/>
          <w:szCs w:val="20"/>
          <w:u w:val="single"/>
        </w:rPr>
        <w:t>_________________</w:t>
      </w:r>
      <w:r w:rsidRPr="00263010">
        <w:rPr>
          <w:rFonts w:ascii="Verdana" w:hAnsi="Verdana" w:cs="Calibri"/>
          <w:color w:val="000000"/>
          <w:sz w:val="20"/>
          <w:szCs w:val="20"/>
        </w:rPr>
        <w:t xml:space="preserve">(Naslov), matična številka: </w:t>
      </w:r>
      <w:r w:rsidRPr="009F797E">
        <w:rPr>
          <w:rFonts w:ascii="Verdana" w:hAnsi="Verdana" w:cs="Calibri"/>
          <w:color w:val="000000"/>
          <w:sz w:val="20"/>
          <w:szCs w:val="20"/>
          <w:u w:val="single"/>
        </w:rPr>
        <w:t>_______________</w:t>
      </w:r>
      <w:r w:rsidRPr="009F797E">
        <w:rPr>
          <w:rFonts w:ascii="Verdana" w:hAnsi="Verdana" w:cs="Calibri"/>
          <w:color w:val="000000"/>
          <w:sz w:val="20"/>
          <w:szCs w:val="20"/>
        </w:rPr>
        <w:t xml:space="preserve"> ni bila pravnomočno obsojena zaradi kaznivih dejanj, ki so našteta v prvem odstavku 75. člena ZJN-3.</w:t>
      </w:r>
    </w:p>
    <w:p w14:paraId="06E2A490" w14:textId="77777777" w:rsidR="009F797E" w:rsidRDefault="009F797E" w:rsidP="00263010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6E2A491" w14:textId="77777777" w:rsidR="00263010" w:rsidRPr="00263010" w:rsidRDefault="00263010" w:rsidP="00263010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263010">
        <w:rPr>
          <w:rFonts w:ascii="Verdana" w:hAnsi="Verdana" w:cs="Calibri"/>
          <w:color w:val="000000"/>
          <w:sz w:val="20"/>
          <w:szCs w:val="20"/>
        </w:rPr>
        <w:t>Obenem izjavljamo, da: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964"/>
      </w:tblGrid>
      <w:tr w:rsidR="00263010" w:rsidRPr="00263010" w14:paraId="06E2A495" w14:textId="77777777" w:rsidTr="00FE5F93">
        <w:tc>
          <w:tcPr>
            <w:tcW w:w="0" w:type="auto"/>
            <w:hideMark/>
          </w:tcPr>
          <w:p w14:paraId="06E2A492" w14:textId="77777777" w:rsidR="00263010" w:rsidRPr="00263010" w:rsidRDefault="00263010" w:rsidP="00263010">
            <w:pPr>
              <w:numPr>
                <w:ilvl w:val="0"/>
                <w:numId w:val="4"/>
              </w:numPr>
              <w:ind w:left="459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sz w:val="20"/>
                <w:szCs w:val="20"/>
              </w:rPr>
              <w:t>gospodarskemu subjektu ni bila v zadnjih treh letih pred potekom roka za oddajo ponudb/prijav s pravnomočno odločbo pristojnega organa Republike Slovenije ali druge države članice ali tretje države dvakrat izrečena globa zaradi prekrška v zvezi s plačilom za delo,</w:t>
            </w:r>
          </w:p>
          <w:p w14:paraId="06E2A493" w14:textId="7FBD30DA" w:rsidR="00263010" w:rsidRPr="00263010" w:rsidRDefault="00263010" w:rsidP="00263010">
            <w:pPr>
              <w:numPr>
                <w:ilvl w:val="0"/>
                <w:numId w:val="4"/>
              </w:numPr>
              <w:ind w:left="459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sz w:val="20"/>
                <w:szCs w:val="20"/>
              </w:rPr>
              <w:t>lahko naročnik sam pridobi potrdila, ki se nanašajo na zgoraj navedeno iz uradnih evidenc, ki jih vodijo državni organi, organi lokalnih skupnosti ali nosilci javnih pooblastil,</w:t>
            </w:r>
          </w:p>
          <w:p w14:paraId="06E2A494" w14:textId="3689C423" w:rsidR="00263010" w:rsidRPr="00263010" w:rsidRDefault="00263010" w:rsidP="00263010">
            <w:pPr>
              <w:numPr>
                <w:ilvl w:val="0"/>
                <w:numId w:val="4"/>
              </w:numPr>
              <w:ind w:left="459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bomo, v kolikor bo naročnik zahteval, v postavljenem roku </w:t>
            </w:r>
            <w:r w:rsidR="007B7172" w:rsidRPr="00263010">
              <w:rPr>
                <w:rFonts w:ascii="Verdana" w:hAnsi="Verdana" w:cs="Calibri"/>
                <w:color w:val="000000"/>
                <w:sz w:val="20"/>
                <w:szCs w:val="20"/>
              </w:rPr>
              <w:t>naročnik</w:t>
            </w:r>
            <w:r w:rsidR="007B7172">
              <w:rPr>
                <w:rFonts w:ascii="Verdana" w:hAnsi="Verdana" w:cs="Calibri"/>
                <w:color w:val="000000"/>
                <w:sz w:val="20"/>
                <w:szCs w:val="20"/>
              </w:rPr>
              <w:t>u</w:t>
            </w:r>
            <w:r w:rsidR="007B7172" w:rsidRPr="0026301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izroči</w:t>
            </w:r>
            <w:r w:rsidR="007B7172">
              <w:rPr>
                <w:rFonts w:ascii="Verdana" w:hAnsi="Verdana" w:cs="Calibri"/>
                <w:color w:val="000000"/>
                <w:sz w:val="20"/>
                <w:szCs w:val="20"/>
              </w:rPr>
              <w:t>t</w:t>
            </w:r>
            <w:r w:rsidR="007B7172" w:rsidRPr="0026301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 </w:t>
            </w:r>
            <w:r w:rsidRPr="00263010">
              <w:rPr>
                <w:rFonts w:ascii="Verdana" w:hAnsi="Verdana" w:cs="Calibri"/>
                <w:color w:val="000000"/>
                <w:sz w:val="20"/>
                <w:szCs w:val="20"/>
              </w:rPr>
              <w:t>ustrezna potrdila, ki se nanašajo na zgoraj navedeno, in se ne vodijo v uradnih evidencah, ki jih vodijo državni organi, organi lokalnih skupnosti ali nosilci javnih pooblastil.</w:t>
            </w:r>
          </w:p>
        </w:tc>
      </w:tr>
    </w:tbl>
    <w:p w14:paraId="06E2A496" w14:textId="77777777" w:rsidR="00263010" w:rsidRPr="00263010" w:rsidRDefault="00263010" w:rsidP="00263010">
      <w:pPr>
        <w:ind w:left="0" w:firstLine="0"/>
        <w:jc w:val="center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06E2A497" w14:textId="77777777" w:rsidR="00263010" w:rsidRPr="00263010" w:rsidRDefault="00263010" w:rsidP="00263010">
      <w:pPr>
        <w:ind w:left="0" w:firstLine="0"/>
        <w:jc w:val="center"/>
        <w:rPr>
          <w:rFonts w:ascii="Verdana" w:hAnsi="Verdana" w:cs="Calibri"/>
          <w:sz w:val="20"/>
          <w:szCs w:val="20"/>
        </w:rPr>
      </w:pPr>
      <w:r w:rsidRPr="00263010">
        <w:rPr>
          <w:rFonts w:ascii="Verdana" w:hAnsi="Verdana" w:cs="Calibri"/>
          <w:b/>
          <w:bCs/>
          <w:color w:val="000000"/>
          <w:sz w:val="20"/>
          <w:szCs w:val="20"/>
        </w:rPr>
        <w:t>in</w:t>
      </w:r>
    </w:p>
    <w:p w14:paraId="06E2A498" w14:textId="77777777" w:rsidR="00263010" w:rsidRPr="00263010" w:rsidRDefault="00263010" w:rsidP="00263010">
      <w:pPr>
        <w:ind w:left="0" w:firstLine="0"/>
        <w:jc w:val="center"/>
        <w:rPr>
          <w:rFonts w:ascii="Verdana" w:hAnsi="Verdana" w:cs="Calibri"/>
          <w:sz w:val="20"/>
          <w:szCs w:val="20"/>
        </w:rPr>
      </w:pPr>
      <w:r w:rsidRPr="00263010">
        <w:rPr>
          <w:rFonts w:ascii="Verdana" w:hAnsi="Verdana" w:cs="Calibri"/>
          <w:b/>
          <w:bCs/>
          <w:color w:val="000000"/>
          <w:sz w:val="20"/>
          <w:szCs w:val="20"/>
        </w:rPr>
        <w:t>POOBLASTILO</w:t>
      </w:r>
    </w:p>
    <w:p w14:paraId="06E2A499" w14:textId="700F559A" w:rsidR="00263010" w:rsidRDefault="00263010" w:rsidP="00263010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263010">
        <w:rPr>
          <w:rFonts w:ascii="Verdana" w:hAnsi="Verdana" w:cs="Calibri"/>
          <w:color w:val="000000"/>
          <w:sz w:val="20"/>
          <w:szCs w:val="20"/>
        </w:rPr>
        <w:t xml:space="preserve">Pooblaščamo </w:t>
      </w:r>
      <w:r w:rsidR="007B7172" w:rsidRPr="00263010">
        <w:rPr>
          <w:rFonts w:ascii="Verdana" w:hAnsi="Verdana" w:cs="Calibri"/>
          <w:color w:val="000000"/>
          <w:sz w:val="20"/>
          <w:szCs w:val="20"/>
        </w:rPr>
        <w:t>naročnik</w:t>
      </w:r>
      <w:r w:rsidR="007B7172">
        <w:rPr>
          <w:rFonts w:ascii="Verdana" w:hAnsi="Verdana" w:cs="Calibri"/>
          <w:color w:val="000000"/>
          <w:sz w:val="20"/>
          <w:szCs w:val="20"/>
        </w:rPr>
        <w:t xml:space="preserve">a </w:t>
      </w:r>
      <w:r w:rsidR="00806A86" w:rsidRPr="006B2131">
        <w:rPr>
          <w:rFonts w:ascii="Verdana" w:hAnsi="Verdana" w:cs="Calibri"/>
          <w:b/>
          <w:bCs/>
          <w:color w:val="000000"/>
          <w:sz w:val="20"/>
          <w:szCs w:val="20"/>
        </w:rPr>
        <w:t>RUNE</w:t>
      </w:r>
      <w:r w:rsidR="00DF7336">
        <w:rPr>
          <w:rFonts w:ascii="Verdana" w:hAnsi="Verdana" w:cs="Calibri"/>
          <w:b/>
          <w:bCs/>
          <w:color w:val="000000"/>
          <w:sz w:val="20"/>
          <w:szCs w:val="20"/>
        </w:rPr>
        <w:t xml:space="preserve"> ENI</w:t>
      </w:r>
      <w:r w:rsidR="0046047A">
        <w:rPr>
          <w:rFonts w:ascii="Verdana" w:hAnsi="Verdana" w:cs="Calibri"/>
          <w:b/>
          <w:bCs/>
          <w:color w:val="000000"/>
          <w:sz w:val="20"/>
          <w:szCs w:val="20"/>
        </w:rPr>
        <w:t>A</w:t>
      </w:r>
      <w:r w:rsidR="00806A86" w:rsidRPr="006B2131">
        <w:rPr>
          <w:rFonts w:ascii="Verdana" w:hAnsi="Verdana" w:cs="Calibri"/>
          <w:b/>
          <w:bCs/>
          <w:color w:val="000000"/>
          <w:sz w:val="20"/>
          <w:szCs w:val="20"/>
        </w:rPr>
        <w:t xml:space="preserve"> d.o.o.</w:t>
      </w:r>
      <w:r w:rsidRPr="006B2131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>,</w:t>
      </w:r>
      <w:r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 </w:t>
      </w:r>
      <w:r w:rsidR="007970F8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>Leskoškova 6, 1000 Ljubljana</w:t>
      </w:r>
      <w:r w:rsidRPr="00263010">
        <w:rPr>
          <w:rFonts w:ascii="Verdana" w:hAnsi="Verdana" w:cs="Calibri"/>
          <w:color w:val="000000"/>
          <w:sz w:val="20"/>
          <w:szCs w:val="20"/>
        </w:rPr>
        <w:t xml:space="preserve">, da </w:t>
      </w:r>
      <w:r w:rsidR="006A2B76">
        <w:rPr>
          <w:rFonts w:ascii="Verdana" w:hAnsi="Verdana" w:cs="Calibri"/>
          <w:color w:val="000000"/>
          <w:sz w:val="20"/>
          <w:szCs w:val="20"/>
        </w:rPr>
        <w:t xml:space="preserve">lahko </w:t>
      </w:r>
      <w:r w:rsidRPr="00263010">
        <w:rPr>
          <w:rFonts w:ascii="Verdana" w:hAnsi="Verdana" w:cs="Calibri"/>
          <w:color w:val="000000"/>
          <w:sz w:val="20"/>
          <w:szCs w:val="20"/>
        </w:rPr>
        <w:t>za potrebe preverjanja izpolnjevanja pogojev v postopku naročila od Ministrstva za pravosodje pridobi</w:t>
      </w:r>
      <w:r w:rsidR="00D344F4">
        <w:rPr>
          <w:rFonts w:ascii="Verdana" w:hAnsi="Verdana" w:cs="Calibri"/>
          <w:color w:val="000000"/>
          <w:sz w:val="20"/>
          <w:szCs w:val="20"/>
        </w:rPr>
        <w:t>jo</w:t>
      </w:r>
      <w:r w:rsidRPr="00263010">
        <w:rPr>
          <w:rFonts w:ascii="Verdana" w:hAnsi="Verdana" w:cs="Calibri"/>
          <w:color w:val="000000"/>
          <w:sz w:val="20"/>
          <w:szCs w:val="20"/>
        </w:rPr>
        <w:t xml:space="preserve"> potrdilo iz kazenske evidence in evidence o prekrških.</w:t>
      </w:r>
    </w:p>
    <w:p w14:paraId="06E2A49A" w14:textId="77777777" w:rsidR="00942359" w:rsidRPr="00263010" w:rsidRDefault="00942359" w:rsidP="00263010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tbl>
      <w:tblPr>
        <w:tblW w:w="5000" w:type="pct"/>
        <w:tblInd w:w="10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7"/>
        <w:gridCol w:w="6339"/>
      </w:tblGrid>
      <w:tr w:rsidR="00263010" w:rsidRPr="00263010" w14:paraId="06E2A49D" w14:textId="77777777" w:rsidTr="00FE5F93">
        <w:tc>
          <w:tcPr>
            <w:tcW w:w="1500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9B" w14:textId="77777777" w:rsidR="00263010" w:rsidRPr="00263010" w:rsidRDefault="00263010" w:rsidP="00FE5F9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Polno ime družbe: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9C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63010" w:rsidRPr="00263010" w14:paraId="06E2A4A0" w14:textId="77777777" w:rsidTr="00FE5F93">
        <w:tc>
          <w:tcPr>
            <w:tcW w:w="1500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9E" w14:textId="77777777" w:rsidR="00263010" w:rsidRPr="00263010" w:rsidRDefault="00263010" w:rsidP="00FE5F9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Sedež družbe: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9F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63010" w:rsidRPr="00263010" w14:paraId="06E2A4A3" w14:textId="77777777" w:rsidTr="00FE5F93">
        <w:tc>
          <w:tcPr>
            <w:tcW w:w="1500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A1" w14:textId="77777777" w:rsidR="00263010" w:rsidRPr="00263010" w:rsidRDefault="00263010" w:rsidP="00FE5F9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Številka vpisa v sodni register (št. vložka):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A2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63010" w:rsidRPr="00263010" w14:paraId="06E2A4A6" w14:textId="77777777" w:rsidTr="00FE5F93">
        <w:tc>
          <w:tcPr>
            <w:tcW w:w="1500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A4" w14:textId="77777777" w:rsidR="00263010" w:rsidRPr="00263010" w:rsidRDefault="00263010" w:rsidP="00FE5F9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Matična številka družbe: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A5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263010" w:rsidRPr="00263010" w14:paraId="06E2A4A9" w14:textId="77777777" w:rsidTr="00FE5F93">
        <w:tc>
          <w:tcPr>
            <w:tcW w:w="1500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A7" w14:textId="77777777" w:rsidR="00263010" w:rsidRPr="00263010" w:rsidRDefault="00263010" w:rsidP="00FE5F93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Davčna številka družbe:</w:t>
            </w: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E2A4A8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 w14:paraId="06E2A4AA" w14:textId="77777777" w:rsidR="00263010" w:rsidRPr="00263010" w:rsidRDefault="00263010" w:rsidP="00263010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263010">
        <w:rPr>
          <w:rFonts w:ascii="Verdana" w:hAnsi="Verdana" w:cs="Calibri"/>
          <w:color w:val="000000"/>
          <w:sz w:val="20"/>
          <w:szCs w:val="20"/>
        </w:rPr>
        <w:t> 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4536"/>
        <w:gridCol w:w="4536"/>
      </w:tblGrid>
      <w:tr w:rsidR="00263010" w:rsidRPr="00263010" w14:paraId="06E2A4AD" w14:textId="77777777" w:rsidTr="00FE5F93">
        <w:tc>
          <w:tcPr>
            <w:tcW w:w="2500" w:type="pct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6E2A4AB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6E2A4AC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Ime in priimek</w:t>
            </w:r>
            <w:r w:rsidR="00942359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zakonitega zastopnika</w:t>
            </w: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 _____________________</w:t>
            </w:r>
          </w:p>
        </w:tc>
      </w:tr>
      <w:tr w:rsidR="00263010" w:rsidRPr="00263010" w14:paraId="06E2A4B1" w14:textId="77777777" w:rsidTr="00FE5F93">
        <w:tc>
          <w:tcPr>
            <w:tcW w:w="2500" w:type="pct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6E2A4AE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06E2A4AF" w14:textId="77777777" w:rsidR="00263010" w:rsidRPr="00263010" w:rsidRDefault="00263010" w:rsidP="00FE5F93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14:paraId="06E2A4B0" w14:textId="77777777" w:rsidR="00263010" w:rsidRPr="00263010" w:rsidRDefault="00263010" w:rsidP="00FE5F93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63010">
              <w:rPr>
                <w:rFonts w:ascii="Verdana" w:hAnsi="Verdana" w:cs="Calibri"/>
                <w:color w:val="A9A9A9"/>
                <w:position w:val="-2"/>
                <w:sz w:val="20"/>
                <w:szCs w:val="20"/>
              </w:rPr>
              <w:t>(žig in podpis)</w:t>
            </w:r>
          </w:p>
        </w:tc>
      </w:tr>
    </w:tbl>
    <w:p w14:paraId="2E97588D" w14:textId="460AFF35" w:rsidR="006B58B2" w:rsidRDefault="00263010" w:rsidP="00263010">
      <w:pPr>
        <w:ind w:left="0" w:firstLine="0"/>
        <w:jc w:val="both"/>
        <w:rPr>
          <w:rFonts w:ascii="Verdana" w:hAnsi="Verdana" w:cs="Calibri"/>
          <w:b/>
          <w:bCs/>
          <w:i/>
          <w:iCs/>
          <w:color w:val="000000"/>
          <w:sz w:val="20"/>
          <w:szCs w:val="20"/>
          <w:highlight w:val="yellow"/>
        </w:rPr>
      </w:pPr>
      <w:r w:rsidRPr="00263010">
        <w:rPr>
          <w:rFonts w:ascii="Verdana" w:hAnsi="Verdana" w:cs="Calibri"/>
          <w:color w:val="000000"/>
          <w:sz w:val="20"/>
          <w:szCs w:val="20"/>
        </w:rPr>
        <w:t> </w:t>
      </w:r>
    </w:p>
    <w:p w14:paraId="06E2A4B3" w14:textId="21B818AD" w:rsidR="00263010" w:rsidRPr="006B2131" w:rsidRDefault="00263010" w:rsidP="003373AB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6B2131">
        <w:rPr>
          <w:rFonts w:ascii="Verdana" w:hAnsi="Verdana" w:cs="Calibri"/>
          <w:b/>
          <w:bCs/>
          <w:i/>
          <w:iCs/>
          <w:color w:val="000000"/>
          <w:sz w:val="20"/>
          <w:szCs w:val="20"/>
        </w:rPr>
        <w:t>NAVODILO:</w:t>
      </w:r>
      <w:r w:rsidRPr="006B2131">
        <w:rPr>
          <w:rFonts w:ascii="Verdana" w:hAnsi="Verdana" w:cs="Calibri"/>
          <w:i/>
          <w:iCs/>
          <w:color w:val="000000"/>
          <w:sz w:val="20"/>
          <w:szCs w:val="20"/>
        </w:rPr>
        <w:t xml:space="preserve"> Obrazec se (za vsakega ponudnika/partnerja) izda </w:t>
      </w:r>
      <w:r w:rsidRPr="006B2131">
        <w:rPr>
          <w:rFonts w:ascii="Verdana" w:hAnsi="Verdana" w:cs="Calibri"/>
          <w:b/>
          <w:bCs/>
          <w:i/>
          <w:iCs/>
          <w:color w:val="000000"/>
          <w:sz w:val="20"/>
          <w:szCs w:val="20"/>
        </w:rPr>
        <w:t>v 2 originalnih izvodih</w:t>
      </w:r>
      <w:r w:rsidR="009F797E" w:rsidRPr="006B2131">
        <w:rPr>
          <w:rFonts w:ascii="Verdana" w:hAnsi="Verdana" w:cs="Calibri"/>
          <w:i/>
          <w:iCs/>
          <w:color w:val="000000"/>
          <w:sz w:val="20"/>
          <w:szCs w:val="20"/>
        </w:rPr>
        <w:t>.</w:t>
      </w:r>
    </w:p>
    <w:p w14:paraId="17A76B90" w14:textId="5F103004" w:rsidR="003373AB" w:rsidRPr="00263010" w:rsidRDefault="00422D84" w:rsidP="006B2131">
      <w:pPr>
        <w:ind w:left="0" w:firstLine="0"/>
        <w:jc w:val="both"/>
        <w:rPr>
          <w:rFonts w:ascii="Verdana" w:hAnsi="Verdana"/>
          <w:sz w:val="20"/>
          <w:szCs w:val="20"/>
        </w:rPr>
      </w:pPr>
      <w:r w:rsidRPr="006B2131">
        <w:rPr>
          <w:rFonts w:ascii="Verdana" w:hAnsi="Verdana"/>
          <w:sz w:val="20"/>
          <w:szCs w:val="20"/>
        </w:rPr>
        <w:t>I</w:t>
      </w:r>
      <w:r w:rsidR="003373AB" w:rsidRPr="006B2131">
        <w:rPr>
          <w:rFonts w:ascii="Verdana" w:hAnsi="Verdana"/>
          <w:sz w:val="20"/>
          <w:szCs w:val="20"/>
        </w:rPr>
        <w:t>ZJAVO GOSPODARSKEGA SUBJEKTA IN POOBLASTILO ZA PRIDOBITEV PODATKOV IZ KAZENSKE EVIDENCE</w:t>
      </w:r>
      <w:r w:rsidRPr="006B2131">
        <w:rPr>
          <w:rFonts w:ascii="Verdana" w:hAnsi="Verdana"/>
          <w:sz w:val="20"/>
          <w:szCs w:val="20"/>
        </w:rPr>
        <w:t xml:space="preserve"> mora osebno podpisati oseba, na katero se izjava nanaša.</w:t>
      </w:r>
      <w:r>
        <w:rPr>
          <w:rFonts w:ascii="Verdana" w:hAnsi="Verdana"/>
          <w:sz w:val="20"/>
          <w:szCs w:val="20"/>
        </w:rPr>
        <w:t xml:space="preserve"> Teh izjav ni mogoče podpi</w:t>
      </w:r>
      <w:r w:rsidR="003373AB">
        <w:rPr>
          <w:rFonts w:ascii="Verdana" w:hAnsi="Verdana"/>
          <w:sz w:val="20"/>
          <w:szCs w:val="20"/>
        </w:rPr>
        <w:t>sa</w:t>
      </w:r>
      <w:r>
        <w:rPr>
          <w:rFonts w:ascii="Verdana" w:hAnsi="Verdana"/>
          <w:sz w:val="20"/>
          <w:szCs w:val="20"/>
        </w:rPr>
        <w:t xml:space="preserve">ti prek pooblaščencev. V primeru nastopa s partnerji in podizvajalci, je potrebno izjave predložiti </w:t>
      </w:r>
      <w:r w:rsidR="006B58B2">
        <w:rPr>
          <w:rFonts w:ascii="Verdana" w:hAnsi="Verdana"/>
          <w:sz w:val="20"/>
          <w:szCs w:val="20"/>
        </w:rPr>
        <w:t>tudi za člane organov partnerjev in podizvajalcev.</w:t>
      </w:r>
    </w:p>
    <w:sectPr w:rsidR="003373AB" w:rsidRPr="00263010" w:rsidSect="0046047A">
      <w:headerReference w:type="default" r:id="rId10"/>
      <w:pgSz w:w="11906" w:h="16838"/>
      <w:pgMar w:top="12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F23E" w14:textId="77777777" w:rsidR="00B80B12" w:rsidRDefault="00B80B12" w:rsidP="003138EE">
      <w:r>
        <w:separator/>
      </w:r>
    </w:p>
  </w:endnote>
  <w:endnote w:type="continuationSeparator" w:id="0">
    <w:p w14:paraId="25F65A1A" w14:textId="77777777" w:rsidR="00B80B12" w:rsidRDefault="00B80B12" w:rsidP="0031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B22B" w14:textId="77777777" w:rsidR="00B80B12" w:rsidRDefault="00B80B12" w:rsidP="003138EE">
      <w:r>
        <w:separator/>
      </w:r>
    </w:p>
  </w:footnote>
  <w:footnote w:type="continuationSeparator" w:id="0">
    <w:p w14:paraId="7B77C5FD" w14:textId="77777777" w:rsidR="00B80B12" w:rsidRDefault="00B80B12" w:rsidP="0031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5953"/>
    </w:tblGrid>
    <w:tr w:rsidR="00FB3EFE" w14:paraId="0EA784A6" w14:textId="77777777" w:rsidTr="007970F8">
      <w:trPr>
        <w:trHeight w:val="1129"/>
      </w:trPr>
      <w:tc>
        <w:tcPr>
          <w:tcW w:w="3545" w:type="dxa"/>
        </w:tcPr>
        <w:p w14:paraId="44F9805B" w14:textId="006368ED" w:rsidR="00FB3EFE" w:rsidRDefault="007970F8" w:rsidP="00FB3EFE">
          <w:pPr>
            <w:pStyle w:val="Header"/>
            <w:ind w:left="178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BCEB1F" wp14:editId="6A94BF6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748155" cy="7734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3" w:type="dxa"/>
        </w:tcPr>
        <w:p w14:paraId="32BE0BE2" w14:textId="6A0AEFF8" w:rsidR="00FB3EFE" w:rsidRDefault="00782AA1" w:rsidP="00FB3EFE">
          <w:pPr>
            <w:pStyle w:val="Header"/>
            <w:ind w:left="0" w:firstLine="0"/>
          </w:pP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5656F2F" wp14:editId="677B0AB3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615440" cy="487680"/>
                <wp:effectExtent l="0" t="0" r="3810" b="7620"/>
                <wp:wrapNone/>
                <wp:docPr id="3" name="S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lik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37CD072E" wp14:editId="254BC96C">
                <wp:simplePos x="0" y="0"/>
                <wp:positionH relativeFrom="column">
                  <wp:posOffset>181610</wp:posOffset>
                </wp:positionH>
                <wp:positionV relativeFrom="paragraph">
                  <wp:posOffset>96520</wp:posOffset>
                </wp:positionV>
                <wp:extent cx="1823085" cy="420370"/>
                <wp:effectExtent l="0" t="0" r="5715" b="0"/>
                <wp:wrapNone/>
                <wp:docPr id="6" name="Slik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552A598" w14:textId="057FA5E0" w:rsidR="00FB3EFE" w:rsidRDefault="00FB3EFE" w:rsidP="00782AA1">
          <w:pPr>
            <w:pStyle w:val="Header"/>
            <w:ind w:left="0" w:firstLine="0"/>
            <w:jc w:val="right"/>
          </w:pPr>
        </w:p>
      </w:tc>
    </w:tr>
  </w:tbl>
  <w:p w14:paraId="73C0C00F" w14:textId="77777777" w:rsidR="00782AA1" w:rsidRPr="00F57D01" w:rsidRDefault="00782AA1" w:rsidP="00782AA1">
    <w:pPr>
      <w:pStyle w:val="Header"/>
      <w:ind w:left="0" w:firstLine="0"/>
      <w:jc w:val="right"/>
      <w:rPr>
        <w:rFonts w:ascii="Verdana" w:hAnsi="Verdana"/>
        <w:b/>
        <w:bCs/>
        <w:sz w:val="20"/>
        <w:szCs w:val="20"/>
      </w:rPr>
    </w:pPr>
    <w:r w:rsidRPr="00F57D01">
      <w:rPr>
        <w:rFonts w:ascii="Verdana" w:hAnsi="Verdana"/>
        <w:b/>
        <w:bCs/>
        <w:sz w:val="20"/>
        <w:szCs w:val="20"/>
      </w:rPr>
      <w:t xml:space="preserve">Obrazec </w:t>
    </w:r>
    <w:r>
      <w:rPr>
        <w:rFonts w:ascii="Verdana" w:hAnsi="Verdana"/>
        <w:b/>
        <w:bCs/>
        <w:sz w:val="20"/>
        <w:szCs w:val="20"/>
      </w:rPr>
      <w:t>št 5</w:t>
    </w:r>
    <w:r w:rsidRPr="00F57D01">
      <w:rPr>
        <w:rFonts w:ascii="Verdana" w:hAnsi="Verdana"/>
        <w:b/>
        <w:bCs/>
        <w:sz w:val="20"/>
        <w:szCs w:val="20"/>
      </w:rPr>
      <w:t xml:space="preserve">: </w:t>
    </w:r>
    <w:r>
      <w:rPr>
        <w:rFonts w:ascii="Verdana" w:hAnsi="Verdana"/>
        <w:b/>
        <w:bCs/>
        <w:sz w:val="20"/>
        <w:szCs w:val="20"/>
      </w:rPr>
      <w:t>Izjava gospodarskega subjekta</w:t>
    </w:r>
  </w:p>
  <w:p w14:paraId="1659606D" w14:textId="57933232" w:rsidR="006B2131" w:rsidRDefault="006B2131" w:rsidP="0046047A">
    <w:pPr>
      <w:pStyle w:val="Header"/>
      <w:ind w:left="0" w:firstLine="0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7998"/>
    <w:multiLevelType w:val="hybridMultilevel"/>
    <w:tmpl w:val="35D6A116"/>
    <w:lvl w:ilvl="0" w:tplc="09FA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E86AD7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F4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C0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49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1D2D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68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E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6BCD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E7A70D7"/>
    <w:multiLevelType w:val="hybridMultilevel"/>
    <w:tmpl w:val="7D2A31C2"/>
    <w:lvl w:ilvl="0" w:tplc="09FA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03AC"/>
    <w:multiLevelType w:val="hybridMultilevel"/>
    <w:tmpl w:val="2CBECDFE"/>
    <w:lvl w:ilvl="0" w:tplc="6C2EC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995012">
    <w:abstractNumId w:val="1"/>
  </w:num>
  <w:num w:numId="2" w16cid:durableId="2072076503">
    <w:abstractNumId w:val="3"/>
  </w:num>
  <w:num w:numId="3" w16cid:durableId="1694501368">
    <w:abstractNumId w:val="2"/>
  </w:num>
  <w:num w:numId="4" w16cid:durableId="18940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EE"/>
    <w:rsid w:val="000958E1"/>
    <w:rsid w:val="000B07D4"/>
    <w:rsid w:val="000B534D"/>
    <w:rsid w:val="000D3CE7"/>
    <w:rsid w:val="00166C3A"/>
    <w:rsid w:val="00197024"/>
    <w:rsid w:val="001A7B79"/>
    <w:rsid w:val="00263010"/>
    <w:rsid w:val="00284887"/>
    <w:rsid w:val="00293D3C"/>
    <w:rsid w:val="002B3281"/>
    <w:rsid w:val="003138EE"/>
    <w:rsid w:val="003373AB"/>
    <w:rsid w:val="00356298"/>
    <w:rsid w:val="003D0C69"/>
    <w:rsid w:val="00422D84"/>
    <w:rsid w:val="0046047A"/>
    <w:rsid w:val="004B7B22"/>
    <w:rsid w:val="00505BF6"/>
    <w:rsid w:val="00514E2E"/>
    <w:rsid w:val="005374E5"/>
    <w:rsid w:val="00660054"/>
    <w:rsid w:val="00680DF4"/>
    <w:rsid w:val="006A2B76"/>
    <w:rsid w:val="006A5C2D"/>
    <w:rsid w:val="006B2131"/>
    <w:rsid w:val="006B58B2"/>
    <w:rsid w:val="00712AED"/>
    <w:rsid w:val="00782AA1"/>
    <w:rsid w:val="007970F8"/>
    <w:rsid w:val="007B7172"/>
    <w:rsid w:val="00806A86"/>
    <w:rsid w:val="008227BE"/>
    <w:rsid w:val="00831851"/>
    <w:rsid w:val="008703AB"/>
    <w:rsid w:val="00891980"/>
    <w:rsid w:val="008E754B"/>
    <w:rsid w:val="00942359"/>
    <w:rsid w:val="00950296"/>
    <w:rsid w:val="00961A42"/>
    <w:rsid w:val="0099391B"/>
    <w:rsid w:val="009A4F5D"/>
    <w:rsid w:val="009F0C6E"/>
    <w:rsid w:val="009F797E"/>
    <w:rsid w:val="00B04C73"/>
    <w:rsid w:val="00B1118F"/>
    <w:rsid w:val="00B80B12"/>
    <w:rsid w:val="00B9365D"/>
    <w:rsid w:val="00BB7B2D"/>
    <w:rsid w:val="00C124DF"/>
    <w:rsid w:val="00CA7C4F"/>
    <w:rsid w:val="00CB4A9D"/>
    <w:rsid w:val="00D3037D"/>
    <w:rsid w:val="00D344F4"/>
    <w:rsid w:val="00D77D20"/>
    <w:rsid w:val="00DF7336"/>
    <w:rsid w:val="00E33829"/>
    <w:rsid w:val="00EA750F"/>
    <w:rsid w:val="00FB3EFE"/>
    <w:rsid w:val="00FD1967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2A48A"/>
  <w15:chartTrackingRefBased/>
  <w15:docId w15:val="{19FF66CF-2C1C-4AAC-8F20-B22D55C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EE"/>
    <w:pPr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8E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138EE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8EE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8EE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8EE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8EE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8EE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8EE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8EE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38EE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138E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3138EE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3138EE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8EE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8EE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8EE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8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8EE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0B534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B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52763-1da2-48a0-9cb0-528c6cbdead6" xsi:nil="true"/>
    <lcf76f155ced4ddcb4097134ff3c332f xmlns="8859d349-1df8-4df0-846e-f6a0d6811c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E095851835E4FBE409E4E9A5F733F" ma:contentTypeVersion="16" ma:contentTypeDescription="Ustvari nov dokument." ma:contentTypeScope="" ma:versionID="e5af8c92a80c9d5d6714e5b26241d32f">
  <xsd:schema xmlns:xsd="http://www.w3.org/2001/XMLSchema" xmlns:xs="http://www.w3.org/2001/XMLSchema" xmlns:p="http://schemas.microsoft.com/office/2006/metadata/properties" xmlns:ns2="8859d349-1df8-4df0-846e-f6a0d6811c54" xmlns:ns3="e3e52763-1da2-48a0-9cb0-528c6cbdead6" targetNamespace="http://schemas.microsoft.com/office/2006/metadata/properties" ma:root="true" ma:fieldsID="f8add149564c7fc04686189fcaf9508d" ns2:_="" ns3:_="">
    <xsd:import namespace="8859d349-1df8-4df0-846e-f6a0d6811c54"/>
    <xsd:import namespace="e3e52763-1da2-48a0-9cb0-528c6cbde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349-1df8-4df0-846e-f6a0d6811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16448188-15c2-4e8a-8e2d-60fcd3eb2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2763-1da2-48a0-9cb0-528c6cbde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83f55d-292e-4cbd-aed2-74881be3da2b}" ma:internalName="TaxCatchAll" ma:showField="CatchAllData" ma:web="e3e52763-1da2-48a0-9cb0-528c6cbd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43847-F2B8-464C-99A6-74CF48938E77}">
  <ds:schemaRefs>
    <ds:schemaRef ds:uri="http://schemas.microsoft.com/office/2006/metadata/properties"/>
    <ds:schemaRef ds:uri="http://schemas.microsoft.com/office/infopath/2007/PartnerControls"/>
    <ds:schemaRef ds:uri="e3e52763-1da2-48a0-9cb0-528c6cbdead6"/>
    <ds:schemaRef ds:uri="8859d349-1df8-4df0-846e-f6a0d6811c54"/>
  </ds:schemaRefs>
</ds:datastoreItem>
</file>

<file path=customXml/itemProps2.xml><?xml version="1.0" encoding="utf-8"?>
<ds:datastoreItem xmlns:ds="http://schemas.openxmlformats.org/officeDocument/2006/customXml" ds:itemID="{513564CB-4987-482B-9312-D321BCC6B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d349-1df8-4df0-846e-f6a0d6811c54"/>
    <ds:schemaRef ds:uri="e3e52763-1da2-48a0-9cb0-528c6cbd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3C493-8ED1-46AA-B113-EFD50CDD8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Rune-SI</dc:creator>
  <cp:keywords/>
  <dc:description/>
  <cp:lastModifiedBy>Petra Bešker</cp:lastModifiedBy>
  <cp:revision>4</cp:revision>
  <dcterms:created xsi:type="dcterms:W3CDTF">2025-02-10T14:18:00Z</dcterms:created>
  <dcterms:modified xsi:type="dcterms:W3CDTF">2025-04-23T09:23:00Z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0x010100FCCE095851835E4FBE409E4E9A5F733F</vt:lpwstr>
  </property>
  <property fmtid="{D5CDD505-2E9C-101B-9397-08002B2CF9AE}" pid="3" name="MediaServiceImageTags">
    <vt:lpwstr/>
  </property>
</Properties>
</file>